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96E75" w14:textId="77777777" w:rsidR="00B2384D" w:rsidRPr="00850CF1" w:rsidRDefault="00850CF1">
      <w:pPr>
        <w:rPr>
          <w:rFonts w:ascii="Arial" w:hAnsi="Arial" w:cs="Arial"/>
          <w:b/>
          <w:lang w:val="en-GB"/>
        </w:rPr>
      </w:pPr>
      <w:r w:rsidRPr="00850CF1">
        <w:rPr>
          <w:rFonts w:ascii="Arial" w:hAnsi="Arial" w:cs="Arial"/>
          <w:b/>
          <w:lang w:val="en-GB"/>
        </w:rPr>
        <w:t>Course enquiry form</w:t>
      </w:r>
    </w:p>
    <w:p w14:paraId="676F4D1A" w14:textId="77777777" w:rsidR="00850CF1" w:rsidRDefault="00850CF1">
      <w:pPr>
        <w:rPr>
          <w:rFonts w:ascii="Arial" w:hAnsi="Arial" w:cs="Arial"/>
          <w:lang w:val="en-GB"/>
        </w:rPr>
      </w:pPr>
    </w:p>
    <w:p w14:paraId="33EDCD0A" w14:textId="77777777" w:rsidR="00850CF1" w:rsidRDefault="00850CF1">
      <w:pPr>
        <w:rPr>
          <w:rFonts w:ascii="Arial" w:hAnsi="Arial" w:cs="Arial"/>
          <w:lang w:val="en-GB"/>
        </w:rPr>
      </w:pPr>
      <w:r>
        <w:rPr>
          <w:rFonts w:ascii="Arial" w:hAnsi="Arial" w:cs="Arial"/>
          <w:lang w:val="en-GB"/>
        </w:rPr>
        <w:t>Please complete and post back to:</w:t>
      </w:r>
    </w:p>
    <w:p w14:paraId="44DFD65E" w14:textId="77777777" w:rsidR="00850CF1" w:rsidRDefault="00850CF1">
      <w:pPr>
        <w:rPr>
          <w:rFonts w:ascii="Arial" w:hAnsi="Arial" w:cs="Arial"/>
          <w:lang w:val="en-GB"/>
        </w:rPr>
      </w:pPr>
      <w:r>
        <w:rPr>
          <w:rFonts w:ascii="Arial" w:hAnsi="Arial" w:cs="Arial"/>
          <w:lang w:val="en-GB"/>
        </w:rPr>
        <w:t>By Your Side Ltd, 50 Newfield Lane, Hemel Hempstead, Hertfordshire, HP2 4DX</w:t>
      </w:r>
    </w:p>
    <w:p w14:paraId="5A2FB6E7" w14:textId="77777777" w:rsidR="00850CF1" w:rsidRDefault="00850CF1">
      <w:pPr>
        <w:rPr>
          <w:rFonts w:ascii="Arial" w:hAnsi="Arial" w:cs="Arial"/>
          <w:lang w:val="en-GB"/>
        </w:rPr>
      </w:pPr>
      <w:r>
        <w:rPr>
          <w:rFonts w:ascii="Arial" w:hAnsi="Arial" w:cs="Arial"/>
          <w:lang w:val="en-GB"/>
        </w:rPr>
        <w:t xml:space="preserve">Alternatively complete form and email to </w:t>
      </w:r>
      <w:hyperlink r:id="rId7" w:history="1">
        <w:r w:rsidRPr="00481EEE">
          <w:rPr>
            <w:rStyle w:val="Hyperlink"/>
            <w:rFonts w:ascii="Arial" w:hAnsi="Arial" w:cs="Arial"/>
            <w:lang w:val="en-GB"/>
          </w:rPr>
          <w:t>sarah@byyoursidehomecare.co.uk</w:t>
        </w:r>
      </w:hyperlink>
    </w:p>
    <w:p w14:paraId="7388A530" w14:textId="77777777" w:rsidR="00850CF1" w:rsidRDefault="00850CF1">
      <w:pPr>
        <w:rPr>
          <w:rFonts w:ascii="Arial" w:hAnsi="Arial" w:cs="Arial"/>
          <w:lang w:val="en-GB"/>
        </w:rPr>
      </w:pPr>
    </w:p>
    <w:tbl>
      <w:tblPr>
        <w:tblStyle w:val="TableGrid"/>
        <w:tblW w:w="0" w:type="auto"/>
        <w:tblLook w:val="04A0" w:firstRow="1" w:lastRow="0" w:firstColumn="1" w:lastColumn="0" w:noHBand="0" w:noVBand="1"/>
      </w:tblPr>
      <w:tblGrid>
        <w:gridCol w:w="4505"/>
        <w:gridCol w:w="4505"/>
      </w:tblGrid>
      <w:tr w:rsidR="00850CF1" w:rsidRPr="00850CF1" w14:paraId="6EEEE868" w14:textId="77777777" w:rsidTr="00850CF1">
        <w:tc>
          <w:tcPr>
            <w:tcW w:w="4505" w:type="dxa"/>
          </w:tcPr>
          <w:p w14:paraId="5C362A82" w14:textId="77777777" w:rsidR="00850CF1" w:rsidRDefault="00850CF1" w:rsidP="00E44517">
            <w:pPr>
              <w:rPr>
                <w:rFonts w:ascii="Arial" w:hAnsi="Arial" w:cs="Arial"/>
                <w:lang w:val="en-GB"/>
              </w:rPr>
            </w:pPr>
            <w:r w:rsidRPr="00850CF1">
              <w:rPr>
                <w:rFonts w:ascii="Arial" w:hAnsi="Arial" w:cs="Arial"/>
                <w:lang w:val="en-GB"/>
              </w:rPr>
              <w:t>Your Name:</w:t>
            </w:r>
          </w:p>
          <w:p w14:paraId="250991AC" w14:textId="77777777" w:rsidR="00850CF1" w:rsidRDefault="00850CF1" w:rsidP="00E44517">
            <w:pPr>
              <w:rPr>
                <w:rFonts w:ascii="Arial" w:hAnsi="Arial" w:cs="Arial"/>
                <w:lang w:val="en-GB"/>
              </w:rPr>
            </w:pPr>
          </w:p>
          <w:p w14:paraId="7B264228" w14:textId="77777777" w:rsidR="00850CF1" w:rsidRPr="00850CF1" w:rsidRDefault="00850CF1" w:rsidP="00E44517">
            <w:pPr>
              <w:rPr>
                <w:rFonts w:ascii="Arial" w:hAnsi="Arial" w:cs="Arial"/>
                <w:lang w:val="en-GB"/>
              </w:rPr>
            </w:pPr>
          </w:p>
        </w:tc>
        <w:tc>
          <w:tcPr>
            <w:tcW w:w="4505" w:type="dxa"/>
          </w:tcPr>
          <w:p w14:paraId="05C4EE19" w14:textId="77777777" w:rsidR="00850CF1" w:rsidRPr="00850CF1" w:rsidRDefault="00850CF1" w:rsidP="00E44517">
            <w:pPr>
              <w:rPr>
                <w:rFonts w:ascii="Arial" w:hAnsi="Arial" w:cs="Arial"/>
                <w:lang w:val="en-GB"/>
              </w:rPr>
            </w:pPr>
            <w:r w:rsidRPr="00850CF1">
              <w:rPr>
                <w:rFonts w:ascii="Arial" w:hAnsi="Arial" w:cs="Arial"/>
                <w:lang w:val="en-GB"/>
              </w:rPr>
              <w:t>Position:</w:t>
            </w:r>
          </w:p>
        </w:tc>
      </w:tr>
      <w:tr w:rsidR="00850CF1" w:rsidRPr="00850CF1" w14:paraId="264B4DF0" w14:textId="77777777" w:rsidTr="00850CF1">
        <w:tc>
          <w:tcPr>
            <w:tcW w:w="4505" w:type="dxa"/>
          </w:tcPr>
          <w:p w14:paraId="5E56C7E1" w14:textId="77777777" w:rsidR="00850CF1" w:rsidRDefault="00850CF1" w:rsidP="00E44517">
            <w:pPr>
              <w:rPr>
                <w:rFonts w:ascii="Arial" w:hAnsi="Arial" w:cs="Arial"/>
                <w:lang w:val="en-GB"/>
              </w:rPr>
            </w:pPr>
            <w:r w:rsidRPr="00850CF1">
              <w:rPr>
                <w:rFonts w:ascii="Arial" w:hAnsi="Arial" w:cs="Arial"/>
                <w:lang w:val="en-GB"/>
              </w:rPr>
              <w:t>Company:</w:t>
            </w:r>
          </w:p>
          <w:p w14:paraId="423EE45F" w14:textId="77777777" w:rsidR="00850CF1" w:rsidRDefault="00850CF1" w:rsidP="00E44517">
            <w:pPr>
              <w:rPr>
                <w:rFonts w:ascii="Arial" w:hAnsi="Arial" w:cs="Arial"/>
                <w:lang w:val="en-GB"/>
              </w:rPr>
            </w:pPr>
          </w:p>
          <w:p w14:paraId="01CBDDFE" w14:textId="77777777" w:rsidR="00850CF1" w:rsidRDefault="00850CF1" w:rsidP="00E44517">
            <w:pPr>
              <w:rPr>
                <w:rFonts w:ascii="Arial" w:hAnsi="Arial" w:cs="Arial"/>
                <w:lang w:val="en-GB"/>
              </w:rPr>
            </w:pPr>
          </w:p>
          <w:p w14:paraId="051005B6" w14:textId="77777777" w:rsidR="00850CF1" w:rsidRPr="00850CF1" w:rsidRDefault="00850CF1" w:rsidP="00E44517">
            <w:pPr>
              <w:rPr>
                <w:rFonts w:ascii="Arial" w:hAnsi="Arial" w:cs="Arial"/>
                <w:lang w:val="en-GB"/>
              </w:rPr>
            </w:pPr>
          </w:p>
        </w:tc>
        <w:tc>
          <w:tcPr>
            <w:tcW w:w="4505" w:type="dxa"/>
          </w:tcPr>
          <w:p w14:paraId="52B7BF94" w14:textId="77777777" w:rsidR="00850CF1" w:rsidRDefault="00850CF1" w:rsidP="00E44517">
            <w:pPr>
              <w:rPr>
                <w:rFonts w:ascii="Arial" w:hAnsi="Arial" w:cs="Arial"/>
                <w:lang w:val="en-GB"/>
              </w:rPr>
            </w:pPr>
            <w:r w:rsidRPr="00850CF1">
              <w:rPr>
                <w:rFonts w:ascii="Arial" w:hAnsi="Arial" w:cs="Arial"/>
                <w:lang w:val="en-GB"/>
              </w:rPr>
              <w:t>Address:</w:t>
            </w:r>
          </w:p>
          <w:p w14:paraId="6E3D84E5" w14:textId="77777777" w:rsidR="00850CF1" w:rsidRDefault="00850CF1" w:rsidP="00E44517">
            <w:pPr>
              <w:rPr>
                <w:rFonts w:ascii="Arial" w:hAnsi="Arial" w:cs="Arial"/>
                <w:lang w:val="en-GB"/>
              </w:rPr>
            </w:pPr>
          </w:p>
          <w:p w14:paraId="49202493" w14:textId="77777777" w:rsidR="00850CF1" w:rsidRDefault="00850CF1" w:rsidP="00E44517">
            <w:pPr>
              <w:rPr>
                <w:rFonts w:ascii="Arial" w:hAnsi="Arial" w:cs="Arial"/>
                <w:lang w:val="en-GB"/>
              </w:rPr>
            </w:pPr>
          </w:p>
          <w:p w14:paraId="7127FE15" w14:textId="77777777" w:rsidR="00850CF1" w:rsidRPr="00850CF1" w:rsidRDefault="00850CF1" w:rsidP="00E44517">
            <w:pPr>
              <w:rPr>
                <w:rFonts w:ascii="Arial" w:hAnsi="Arial" w:cs="Arial"/>
                <w:lang w:val="en-GB"/>
              </w:rPr>
            </w:pPr>
            <w:r>
              <w:rPr>
                <w:rFonts w:ascii="Arial" w:hAnsi="Arial" w:cs="Arial"/>
                <w:lang w:val="en-GB"/>
              </w:rPr>
              <w:t xml:space="preserve">                       Postcode:</w:t>
            </w:r>
          </w:p>
        </w:tc>
      </w:tr>
      <w:tr w:rsidR="00850CF1" w:rsidRPr="00850CF1" w14:paraId="44BA5E5D" w14:textId="77777777" w:rsidTr="00850CF1">
        <w:tc>
          <w:tcPr>
            <w:tcW w:w="4505" w:type="dxa"/>
          </w:tcPr>
          <w:p w14:paraId="31F9AFA7" w14:textId="77777777" w:rsidR="00850CF1" w:rsidRDefault="00850CF1" w:rsidP="00E44517">
            <w:pPr>
              <w:rPr>
                <w:rFonts w:ascii="Arial" w:hAnsi="Arial" w:cs="Arial"/>
                <w:lang w:val="en-GB"/>
              </w:rPr>
            </w:pPr>
            <w:r w:rsidRPr="00850CF1">
              <w:rPr>
                <w:rFonts w:ascii="Arial" w:hAnsi="Arial" w:cs="Arial"/>
                <w:lang w:val="en-GB"/>
              </w:rPr>
              <w:t>Telephone:</w:t>
            </w:r>
          </w:p>
          <w:p w14:paraId="52D46DBD" w14:textId="77777777" w:rsidR="00850CF1" w:rsidRPr="00850CF1" w:rsidRDefault="00850CF1" w:rsidP="00E44517">
            <w:pPr>
              <w:rPr>
                <w:rFonts w:ascii="Arial" w:hAnsi="Arial" w:cs="Arial"/>
                <w:lang w:val="en-GB"/>
              </w:rPr>
            </w:pPr>
          </w:p>
        </w:tc>
        <w:tc>
          <w:tcPr>
            <w:tcW w:w="4505" w:type="dxa"/>
          </w:tcPr>
          <w:p w14:paraId="3A82BDDB" w14:textId="77777777" w:rsidR="00850CF1" w:rsidRPr="00850CF1" w:rsidRDefault="00850CF1" w:rsidP="00E44517">
            <w:pPr>
              <w:rPr>
                <w:rFonts w:ascii="Arial" w:hAnsi="Arial" w:cs="Arial"/>
                <w:lang w:val="en-GB"/>
              </w:rPr>
            </w:pPr>
            <w:r w:rsidRPr="00850CF1">
              <w:rPr>
                <w:rFonts w:ascii="Arial" w:hAnsi="Arial" w:cs="Arial"/>
                <w:lang w:val="en-GB"/>
              </w:rPr>
              <w:t>Email address:</w:t>
            </w:r>
          </w:p>
        </w:tc>
      </w:tr>
    </w:tbl>
    <w:p w14:paraId="3CC2ED87" w14:textId="77777777" w:rsidR="00850CF1" w:rsidRDefault="00850CF1">
      <w:pPr>
        <w:rPr>
          <w:rFonts w:ascii="Arial" w:hAnsi="Arial" w:cs="Arial"/>
          <w:lang w:val="en-GB"/>
        </w:rPr>
      </w:pPr>
    </w:p>
    <w:tbl>
      <w:tblPr>
        <w:tblStyle w:val="TableGrid"/>
        <w:tblW w:w="0" w:type="auto"/>
        <w:tblLook w:val="04A0" w:firstRow="1" w:lastRow="0" w:firstColumn="1" w:lastColumn="0" w:noHBand="0" w:noVBand="1"/>
      </w:tblPr>
      <w:tblGrid>
        <w:gridCol w:w="9010"/>
      </w:tblGrid>
      <w:tr w:rsidR="00850CF1" w:rsidRPr="00850CF1" w14:paraId="75B8240B" w14:textId="77777777" w:rsidTr="00850CF1">
        <w:tc>
          <w:tcPr>
            <w:tcW w:w="9010" w:type="dxa"/>
          </w:tcPr>
          <w:p w14:paraId="1D1F226C" w14:textId="77777777" w:rsidR="00850CF1" w:rsidRDefault="00850CF1" w:rsidP="001B6DA9">
            <w:pPr>
              <w:rPr>
                <w:rFonts w:ascii="Arial" w:hAnsi="Arial" w:cs="Arial"/>
                <w:lang w:val="en-GB"/>
              </w:rPr>
            </w:pPr>
            <w:r w:rsidRPr="00850CF1">
              <w:rPr>
                <w:rFonts w:ascii="Arial" w:hAnsi="Arial" w:cs="Arial"/>
                <w:lang w:val="en-GB"/>
              </w:rPr>
              <w:t>Course Name:</w:t>
            </w:r>
          </w:p>
          <w:p w14:paraId="4E783C8F" w14:textId="77777777" w:rsidR="00850CF1" w:rsidRPr="00850CF1" w:rsidRDefault="00850CF1" w:rsidP="001B6DA9">
            <w:pPr>
              <w:rPr>
                <w:rFonts w:ascii="Arial" w:hAnsi="Arial" w:cs="Arial"/>
                <w:lang w:val="en-GB"/>
              </w:rPr>
            </w:pPr>
          </w:p>
        </w:tc>
      </w:tr>
      <w:tr w:rsidR="00850CF1" w:rsidRPr="00850CF1" w14:paraId="056C4A6C" w14:textId="77777777" w:rsidTr="00850CF1">
        <w:tc>
          <w:tcPr>
            <w:tcW w:w="9010" w:type="dxa"/>
          </w:tcPr>
          <w:p w14:paraId="344BC1FE" w14:textId="77777777" w:rsidR="00850CF1" w:rsidRDefault="00850CF1" w:rsidP="001B6DA9">
            <w:pPr>
              <w:rPr>
                <w:rFonts w:ascii="Arial" w:hAnsi="Arial" w:cs="Arial"/>
                <w:lang w:val="en-GB"/>
              </w:rPr>
            </w:pPr>
            <w:r w:rsidRPr="00850CF1">
              <w:rPr>
                <w:rFonts w:ascii="Arial" w:hAnsi="Arial" w:cs="Arial"/>
                <w:lang w:val="en-GB"/>
              </w:rPr>
              <w:t>Dates:</w:t>
            </w:r>
          </w:p>
          <w:p w14:paraId="595DFAD3" w14:textId="77777777" w:rsidR="00850CF1" w:rsidRPr="00850CF1" w:rsidRDefault="00850CF1" w:rsidP="001B6DA9">
            <w:pPr>
              <w:rPr>
                <w:rFonts w:ascii="Arial" w:hAnsi="Arial" w:cs="Arial"/>
                <w:lang w:val="en-GB"/>
              </w:rPr>
            </w:pPr>
          </w:p>
        </w:tc>
      </w:tr>
      <w:tr w:rsidR="00850CF1" w:rsidRPr="00850CF1" w14:paraId="560ACFDB" w14:textId="77777777" w:rsidTr="00850CF1">
        <w:tc>
          <w:tcPr>
            <w:tcW w:w="9010" w:type="dxa"/>
          </w:tcPr>
          <w:p w14:paraId="266FB594" w14:textId="77777777" w:rsidR="00850CF1" w:rsidRDefault="00850CF1" w:rsidP="001B6DA9">
            <w:pPr>
              <w:rPr>
                <w:rFonts w:ascii="Arial" w:hAnsi="Arial" w:cs="Arial"/>
                <w:lang w:val="en-GB"/>
              </w:rPr>
            </w:pPr>
            <w:r w:rsidRPr="00850CF1">
              <w:rPr>
                <w:rFonts w:ascii="Arial" w:hAnsi="Arial" w:cs="Arial"/>
                <w:lang w:val="en-GB"/>
              </w:rPr>
              <w:t>Number of Delegates:</w:t>
            </w:r>
          </w:p>
          <w:p w14:paraId="2695A5EA" w14:textId="77777777" w:rsidR="00850CF1" w:rsidRPr="00850CF1" w:rsidRDefault="00850CF1" w:rsidP="001B6DA9">
            <w:pPr>
              <w:rPr>
                <w:rFonts w:ascii="Arial" w:hAnsi="Arial" w:cs="Arial"/>
                <w:lang w:val="en-GB"/>
              </w:rPr>
            </w:pPr>
          </w:p>
        </w:tc>
      </w:tr>
      <w:tr w:rsidR="00850CF1" w:rsidRPr="00850CF1" w14:paraId="504DEE78" w14:textId="77777777" w:rsidTr="00850CF1">
        <w:tc>
          <w:tcPr>
            <w:tcW w:w="9010" w:type="dxa"/>
          </w:tcPr>
          <w:p w14:paraId="77D4FA31" w14:textId="77777777" w:rsidR="00850CF1" w:rsidRDefault="00850CF1" w:rsidP="001B6DA9">
            <w:pPr>
              <w:rPr>
                <w:rFonts w:ascii="Arial" w:hAnsi="Arial" w:cs="Arial"/>
                <w:lang w:val="en-GB"/>
              </w:rPr>
            </w:pPr>
            <w:r w:rsidRPr="00850CF1">
              <w:rPr>
                <w:rFonts w:ascii="Arial" w:hAnsi="Arial" w:cs="Arial"/>
                <w:lang w:val="en-GB"/>
              </w:rPr>
              <w:t>Names of Delegates:</w:t>
            </w:r>
          </w:p>
          <w:p w14:paraId="408F30BF" w14:textId="77777777" w:rsidR="00850CF1" w:rsidRPr="00850CF1" w:rsidRDefault="00850CF1" w:rsidP="001B6DA9">
            <w:pPr>
              <w:rPr>
                <w:rFonts w:ascii="Arial" w:hAnsi="Arial" w:cs="Arial"/>
                <w:lang w:val="en-GB"/>
              </w:rPr>
            </w:pPr>
          </w:p>
        </w:tc>
      </w:tr>
      <w:tr w:rsidR="00850CF1" w:rsidRPr="00850CF1" w14:paraId="33B771C3" w14:textId="77777777" w:rsidTr="00850CF1">
        <w:tc>
          <w:tcPr>
            <w:tcW w:w="9010" w:type="dxa"/>
          </w:tcPr>
          <w:p w14:paraId="58C25EB0" w14:textId="77777777" w:rsidR="00850CF1" w:rsidRPr="00850CF1" w:rsidRDefault="00850CF1" w:rsidP="00850CF1">
            <w:pPr>
              <w:pStyle w:val="ListParagraph"/>
              <w:numPr>
                <w:ilvl w:val="0"/>
                <w:numId w:val="1"/>
              </w:numPr>
              <w:rPr>
                <w:rFonts w:ascii="Arial" w:hAnsi="Arial" w:cs="Arial"/>
                <w:lang w:val="en-GB"/>
              </w:rPr>
            </w:pPr>
          </w:p>
        </w:tc>
      </w:tr>
      <w:tr w:rsidR="00850CF1" w:rsidRPr="00850CF1" w14:paraId="0D00F0E2" w14:textId="77777777" w:rsidTr="00850CF1">
        <w:tc>
          <w:tcPr>
            <w:tcW w:w="9010" w:type="dxa"/>
          </w:tcPr>
          <w:p w14:paraId="1F9407EE" w14:textId="77777777" w:rsidR="00850CF1" w:rsidRPr="00850CF1" w:rsidRDefault="00850CF1" w:rsidP="00850CF1">
            <w:pPr>
              <w:pStyle w:val="ListParagraph"/>
              <w:numPr>
                <w:ilvl w:val="0"/>
                <w:numId w:val="1"/>
              </w:numPr>
              <w:rPr>
                <w:rFonts w:ascii="Arial" w:hAnsi="Arial" w:cs="Arial"/>
                <w:lang w:val="en-GB"/>
              </w:rPr>
            </w:pPr>
          </w:p>
        </w:tc>
      </w:tr>
      <w:tr w:rsidR="00850CF1" w:rsidRPr="00850CF1" w14:paraId="5BBC79B8" w14:textId="77777777" w:rsidTr="00850CF1">
        <w:tc>
          <w:tcPr>
            <w:tcW w:w="9010" w:type="dxa"/>
          </w:tcPr>
          <w:p w14:paraId="7825C326" w14:textId="77777777" w:rsidR="00850CF1" w:rsidRPr="00850CF1" w:rsidRDefault="00850CF1" w:rsidP="00850CF1">
            <w:pPr>
              <w:pStyle w:val="ListParagraph"/>
              <w:numPr>
                <w:ilvl w:val="0"/>
                <w:numId w:val="1"/>
              </w:numPr>
              <w:rPr>
                <w:rFonts w:ascii="Arial" w:hAnsi="Arial" w:cs="Arial"/>
                <w:lang w:val="en-GB"/>
              </w:rPr>
            </w:pPr>
          </w:p>
        </w:tc>
      </w:tr>
      <w:tr w:rsidR="00850CF1" w:rsidRPr="00850CF1" w14:paraId="7067179E" w14:textId="77777777" w:rsidTr="00850CF1">
        <w:tc>
          <w:tcPr>
            <w:tcW w:w="9010" w:type="dxa"/>
          </w:tcPr>
          <w:p w14:paraId="68967DDB" w14:textId="77777777" w:rsidR="00850CF1" w:rsidRPr="00850CF1" w:rsidRDefault="00850CF1" w:rsidP="00850CF1">
            <w:pPr>
              <w:pStyle w:val="ListParagraph"/>
              <w:numPr>
                <w:ilvl w:val="0"/>
                <w:numId w:val="1"/>
              </w:numPr>
              <w:rPr>
                <w:rFonts w:ascii="Arial" w:hAnsi="Arial" w:cs="Arial"/>
                <w:lang w:val="en-GB"/>
              </w:rPr>
            </w:pPr>
          </w:p>
        </w:tc>
      </w:tr>
      <w:tr w:rsidR="00850CF1" w:rsidRPr="00850CF1" w14:paraId="6CC0A855" w14:textId="77777777" w:rsidTr="00850CF1">
        <w:tc>
          <w:tcPr>
            <w:tcW w:w="9010" w:type="dxa"/>
          </w:tcPr>
          <w:p w14:paraId="3E01F92A" w14:textId="77777777" w:rsidR="00850CF1" w:rsidRPr="00850CF1" w:rsidRDefault="00850CF1" w:rsidP="00850CF1">
            <w:pPr>
              <w:pStyle w:val="ListParagraph"/>
              <w:numPr>
                <w:ilvl w:val="0"/>
                <w:numId w:val="1"/>
              </w:numPr>
              <w:rPr>
                <w:rFonts w:ascii="Arial" w:hAnsi="Arial" w:cs="Arial"/>
                <w:lang w:val="en-GB"/>
              </w:rPr>
            </w:pPr>
          </w:p>
        </w:tc>
      </w:tr>
      <w:tr w:rsidR="00850CF1" w:rsidRPr="00850CF1" w14:paraId="38BB96BB" w14:textId="77777777" w:rsidTr="00850CF1">
        <w:tc>
          <w:tcPr>
            <w:tcW w:w="9010" w:type="dxa"/>
          </w:tcPr>
          <w:p w14:paraId="3606AA2F" w14:textId="77777777" w:rsidR="00850CF1" w:rsidRPr="00850CF1" w:rsidRDefault="00850CF1" w:rsidP="00850CF1">
            <w:pPr>
              <w:pStyle w:val="ListParagraph"/>
              <w:numPr>
                <w:ilvl w:val="0"/>
                <w:numId w:val="1"/>
              </w:numPr>
              <w:rPr>
                <w:rFonts w:ascii="Arial" w:hAnsi="Arial" w:cs="Arial"/>
                <w:lang w:val="en-GB"/>
              </w:rPr>
            </w:pPr>
          </w:p>
        </w:tc>
      </w:tr>
      <w:tr w:rsidR="00850CF1" w:rsidRPr="00850CF1" w14:paraId="7A920437" w14:textId="77777777" w:rsidTr="00850CF1">
        <w:tc>
          <w:tcPr>
            <w:tcW w:w="9010" w:type="dxa"/>
          </w:tcPr>
          <w:p w14:paraId="0F924C9E" w14:textId="77777777" w:rsidR="00850CF1" w:rsidRPr="00850CF1" w:rsidRDefault="00850CF1" w:rsidP="00850CF1">
            <w:pPr>
              <w:pStyle w:val="ListParagraph"/>
              <w:numPr>
                <w:ilvl w:val="0"/>
                <w:numId w:val="1"/>
              </w:numPr>
              <w:rPr>
                <w:rFonts w:ascii="Arial" w:hAnsi="Arial" w:cs="Arial"/>
                <w:lang w:val="en-GB"/>
              </w:rPr>
            </w:pPr>
          </w:p>
        </w:tc>
      </w:tr>
      <w:tr w:rsidR="00850CF1" w:rsidRPr="00850CF1" w14:paraId="1C3A0209" w14:textId="77777777" w:rsidTr="00850CF1">
        <w:tc>
          <w:tcPr>
            <w:tcW w:w="9010" w:type="dxa"/>
          </w:tcPr>
          <w:p w14:paraId="4EB8A25F" w14:textId="77777777" w:rsidR="00850CF1" w:rsidRPr="00850CF1" w:rsidRDefault="00850CF1" w:rsidP="00850CF1">
            <w:pPr>
              <w:pStyle w:val="ListParagraph"/>
              <w:numPr>
                <w:ilvl w:val="0"/>
                <w:numId w:val="1"/>
              </w:numPr>
              <w:rPr>
                <w:rFonts w:ascii="Arial" w:hAnsi="Arial" w:cs="Arial"/>
                <w:lang w:val="en-GB"/>
              </w:rPr>
            </w:pPr>
          </w:p>
        </w:tc>
      </w:tr>
      <w:tr w:rsidR="00850CF1" w:rsidRPr="00850CF1" w14:paraId="03D453BD" w14:textId="77777777" w:rsidTr="00850CF1">
        <w:tc>
          <w:tcPr>
            <w:tcW w:w="9010" w:type="dxa"/>
          </w:tcPr>
          <w:p w14:paraId="786CDFD8" w14:textId="77777777" w:rsidR="00850CF1" w:rsidRPr="00850CF1" w:rsidRDefault="00850CF1" w:rsidP="00850CF1">
            <w:pPr>
              <w:pStyle w:val="ListParagraph"/>
              <w:numPr>
                <w:ilvl w:val="0"/>
                <w:numId w:val="1"/>
              </w:numPr>
              <w:rPr>
                <w:rFonts w:ascii="Arial" w:hAnsi="Arial" w:cs="Arial"/>
                <w:lang w:val="en-GB"/>
              </w:rPr>
            </w:pPr>
          </w:p>
        </w:tc>
      </w:tr>
      <w:tr w:rsidR="00850CF1" w:rsidRPr="00850CF1" w14:paraId="3FDF2921" w14:textId="77777777" w:rsidTr="00850CF1">
        <w:tc>
          <w:tcPr>
            <w:tcW w:w="9010" w:type="dxa"/>
          </w:tcPr>
          <w:p w14:paraId="039D2D4A" w14:textId="77777777" w:rsidR="00850CF1" w:rsidRPr="00850CF1" w:rsidRDefault="00850CF1" w:rsidP="00850CF1">
            <w:pPr>
              <w:pStyle w:val="ListParagraph"/>
              <w:numPr>
                <w:ilvl w:val="0"/>
                <w:numId w:val="1"/>
              </w:numPr>
              <w:rPr>
                <w:rFonts w:ascii="Arial" w:hAnsi="Arial" w:cs="Arial"/>
                <w:lang w:val="en-GB"/>
              </w:rPr>
            </w:pPr>
          </w:p>
        </w:tc>
      </w:tr>
    </w:tbl>
    <w:p w14:paraId="6F39A822" w14:textId="77777777" w:rsidR="00850CF1" w:rsidRDefault="00850CF1">
      <w:pPr>
        <w:rPr>
          <w:rFonts w:ascii="Arial" w:hAnsi="Arial" w:cs="Arial"/>
          <w:lang w:val="en-GB"/>
        </w:rPr>
      </w:pPr>
    </w:p>
    <w:p w14:paraId="11F415B1" w14:textId="77777777" w:rsidR="00850CF1" w:rsidRDefault="00850CF1" w:rsidP="00850CF1">
      <w:pPr>
        <w:spacing w:before="100" w:beforeAutospacing="1" w:after="100" w:afterAutospacing="1"/>
        <w:rPr>
          <w:rFonts w:ascii="Arial" w:hAnsi="Arial" w:cs="Arial"/>
          <w:b/>
          <w:bCs/>
        </w:rPr>
      </w:pPr>
      <w:bookmarkStart w:id="0" w:name="_GoBack"/>
      <w:bookmarkEnd w:id="0"/>
    </w:p>
    <w:p w14:paraId="5BF0EC29" w14:textId="77777777" w:rsidR="00850CF1" w:rsidRDefault="00850CF1" w:rsidP="00850CF1">
      <w:pPr>
        <w:spacing w:before="100" w:beforeAutospacing="1" w:after="100" w:afterAutospacing="1"/>
        <w:rPr>
          <w:rFonts w:ascii="Arial" w:hAnsi="Arial" w:cs="Arial"/>
          <w:b/>
          <w:bCs/>
        </w:rPr>
      </w:pPr>
    </w:p>
    <w:p w14:paraId="44A0B7F6" w14:textId="77777777" w:rsidR="00850CF1" w:rsidRDefault="00850CF1" w:rsidP="00850CF1">
      <w:pPr>
        <w:spacing w:before="100" w:beforeAutospacing="1" w:after="100" w:afterAutospacing="1"/>
        <w:rPr>
          <w:rFonts w:ascii="Arial" w:hAnsi="Arial" w:cs="Arial"/>
          <w:b/>
          <w:bCs/>
        </w:rPr>
      </w:pPr>
    </w:p>
    <w:p w14:paraId="64BE34C0" w14:textId="77777777" w:rsidR="00850CF1" w:rsidRDefault="00850CF1" w:rsidP="00850CF1">
      <w:pPr>
        <w:spacing w:before="100" w:beforeAutospacing="1" w:after="100" w:afterAutospacing="1"/>
        <w:rPr>
          <w:rFonts w:ascii="Arial" w:hAnsi="Arial" w:cs="Arial"/>
          <w:b/>
          <w:bCs/>
        </w:rPr>
      </w:pPr>
    </w:p>
    <w:p w14:paraId="6FFAA887" w14:textId="77777777" w:rsidR="00850CF1" w:rsidRDefault="00850CF1" w:rsidP="00850CF1">
      <w:pPr>
        <w:spacing w:before="100" w:beforeAutospacing="1" w:after="100" w:afterAutospacing="1"/>
        <w:rPr>
          <w:rFonts w:ascii="Arial" w:hAnsi="Arial" w:cs="Arial"/>
          <w:b/>
          <w:bCs/>
        </w:rPr>
      </w:pPr>
    </w:p>
    <w:p w14:paraId="7E2029C4" w14:textId="77777777" w:rsidR="00850CF1" w:rsidRDefault="00850CF1" w:rsidP="00850CF1">
      <w:pPr>
        <w:spacing w:before="100" w:beforeAutospacing="1" w:after="100" w:afterAutospacing="1"/>
        <w:rPr>
          <w:rFonts w:ascii="Arial" w:hAnsi="Arial" w:cs="Arial"/>
          <w:b/>
          <w:bCs/>
        </w:rPr>
      </w:pPr>
    </w:p>
    <w:p w14:paraId="32EF459B" w14:textId="77777777" w:rsidR="00850CF1" w:rsidRPr="00376924" w:rsidRDefault="00850CF1" w:rsidP="00850CF1">
      <w:pPr>
        <w:spacing w:before="100" w:beforeAutospacing="1" w:after="100" w:afterAutospacing="1"/>
        <w:rPr>
          <w:rFonts w:ascii="Arial" w:hAnsi="Arial" w:cs="Arial"/>
        </w:rPr>
      </w:pPr>
      <w:r w:rsidRPr="00376924">
        <w:rPr>
          <w:rFonts w:ascii="Arial" w:hAnsi="Arial" w:cs="Arial"/>
          <w:b/>
          <w:bCs/>
        </w:rPr>
        <w:lastRenderedPageBreak/>
        <w:t xml:space="preserve">Terms and Conditions for Training Courses </w:t>
      </w: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00850CF1" w:rsidRPr="00376924" w14:paraId="6F3388A6" w14:textId="77777777" w:rsidTr="002564AB">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204E1976" w14:textId="77777777" w:rsidR="00850CF1" w:rsidRPr="00376924" w:rsidRDefault="00850CF1" w:rsidP="002564AB">
            <w:pPr>
              <w:spacing w:before="100" w:beforeAutospacing="1" w:after="100" w:afterAutospacing="1"/>
              <w:rPr>
                <w:rFonts w:ascii="Arial" w:hAnsi="Arial" w:cs="Arial"/>
              </w:rPr>
            </w:pPr>
            <w:r w:rsidRPr="00376924">
              <w:rPr>
                <w:rFonts w:ascii="Arial" w:hAnsi="Arial" w:cs="Arial"/>
                <w:b/>
                <w:bCs/>
              </w:rPr>
              <w:t xml:space="preserve">Delegate Information </w:t>
            </w:r>
          </w:p>
        </w:tc>
      </w:tr>
      <w:tr w:rsidR="00850CF1" w:rsidRPr="00376924" w14:paraId="688AC5C9" w14:textId="77777777" w:rsidTr="002564AB">
        <w:tc>
          <w:tcPr>
            <w:tcW w:w="0" w:type="auto"/>
            <w:tcBorders>
              <w:top w:val="single" w:sz="4" w:space="0" w:color="000000"/>
              <w:left w:val="single" w:sz="4" w:space="0" w:color="000000"/>
              <w:bottom w:val="single" w:sz="4" w:space="0" w:color="000000"/>
              <w:right w:val="single" w:sz="4" w:space="0" w:color="000000"/>
            </w:tcBorders>
            <w:vAlign w:val="center"/>
            <w:hideMark/>
          </w:tcPr>
          <w:p w14:paraId="270E3EC5" w14:textId="77777777" w:rsidR="00850CF1" w:rsidRPr="00376924" w:rsidRDefault="00850CF1" w:rsidP="002564AB">
            <w:pPr>
              <w:spacing w:before="100" w:beforeAutospacing="1" w:after="100" w:afterAutospacing="1"/>
              <w:rPr>
                <w:rFonts w:ascii="Arial" w:hAnsi="Arial" w:cs="Arial"/>
              </w:rPr>
            </w:pPr>
            <w:r w:rsidRPr="00376924">
              <w:rPr>
                <w:rFonts w:ascii="Arial" w:hAnsi="Arial" w:cs="Arial"/>
              </w:rPr>
              <w:t xml:space="preserve">Please advise us in advance if delegate(s) have any special dietary requirements, any physical disabilities that would impact upon the course or any communication barriers that would impact upon the training course. We will endeavour to cater for everyone but we do require notification in advance. </w:t>
            </w:r>
          </w:p>
        </w:tc>
      </w:tr>
      <w:tr w:rsidR="00850CF1" w:rsidRPr="00376924" w14:paraId="5EC5E5AB" w14:textId="77777777" w:rsidTr="002564AB">
        <w:tc>
          <w:tcPr>
            <w:tcW w:w="0" w:type="auto"/>
            <w:tcBorders>
              <w:top w:val="single" w:sz="4" w:space="0" w:color="000000"/>
              <w:left w:val="single" w:sz="4" w:space="0" w:color="000000"/>
              <w:bottom w:val="single" w:sz="4" w:space="0" w:color="000000"/>
              <w:right w:val="single" w:sz="4" w:space="0" w:color="000000"/>
            </w:tcBorders>
            <w:vAlign w:val="center"/>
            <w:hideMark/>
          </w:tcPr>
          <w:p w14:paraId="2ED28F08" w14:textId="77777777" w:rsidR="00850CF1" w:rsidRPr="00376924" w:rsidRDefault="00850CF1" w:rsidP="002564AB">
            <w:pPr>
              <w:spacing w:before="100" w:beforeAutospacing="1" w:after="100" w:afterAutospacing="1"/>
              <w:rPr>
                <w:rFonts w:ascii="Arial" w:hAnsi="Arial" w:cs="Arial"/>
              </w:rPr>
            </w:pPr>
            <w:r w:rsidRPr="00376924">
              <w:rPr>
                <w:rFonts w:ascii="Arial" w:hAnsi="Arial" w:cs="Arial"/>
              </w:rPr>
              <w:t xml:space="preserve">Delegates should be physically fit to withstand the rigours of any practical based training. If there are any doubts about the fitness of a delegate to attend a training </w:t>
            </w:r>
            <w:r w:rsidRPr="00376924">
              <w:rPr>
                <w:rFonts w:ascii="Arial" w:hAnsi="Arial" w:cs="Arial"/>
              </w:rPr>
              <w:t>course,</w:t>
            </w:r>
            <w:r w:rsidRPr="00376924">
              <w:rPr>
                <w:rFonts w:ascii="Arial" w:hAnsi="Arial" w:cs="Arial"/>
              </w:rPr>
              <w:t xml:space="preserve"> then the onus will be on the client and delegate to seek a medical opinion. </w:t>
            </w:r>
          </w:p>
        </w:tc>
      </w:tr>
      <w:tr w:rsidR="00850CF1" w:rsidRPr="00376924" w14:paraId="0FE36AE4" w14:textId="77777777" w:rsidTr="002564AB">
        <w:tc>
          <w:tcPr>
            <w:tcW w:w="0" w:type="auto"/>
            <w:tcBorders>
              <w:top w:val="single" w:sz="4" w:space="0" w:color="000000"/>
              <w:left w:val="single" w:sz="4" w:space="0" w:color="000000"/>
              <w:bottom w:val="single" w:sz="4" w:space="0" w:color="000000"/>
              <w:right w:val="single" w:sz="4" w:space="0" w:color="000000"/>
            </w:tcBorders>
            <w:vAlign w:val="center"/>
            <w:hideMark/>
          </w:tcPr>
          <w:p w14:paraId="6908C110" w14:textId="77777777" w:rsidR="00850CF1" w:rsidRPr="00376924" w:rsidRDefault="00850CF1" w:rsidP="002564AB">
            <w:pPr>
              <w:spacing w:before="100" w:beforeAutospacing="1" w:after="100" w:afterAutospacing="1"/>
              <w:rPr>
                <w:rFonts w:ascii="Arial" w:hAnsi="Arial" w:cs="Arial"/>
              </w:rPr>
            </w:pPr>
            <w:r w:rsidRPr="00376924">
              <w:rPr>
                <w:rFonts w:ascii="Arial" w:hAnsi="Arial" w:cs="Arial"/>
              </w:rPr>
              <w:t xml:space="preserve">Delegates are required to arrive at the course in good time. If the delegate is unable to attend on the day of training due to unforeseen </w:t>
            </w:r>
            <w:r w:rsidRPr="00376924">
              <w:rPr>
                <w:rFonts w:ascii="Arial" w:hAnsi="Arial" w:cs="Arial"/>
              </w:rPr>
              <w:t>circumstances,</w:t>
            </w:r>
            <w:r w:rsidRPr="00376924">
              <w:rPr>
                <w:rFonts w:ascii="Arial" w:hAnsi="Arial" w:cs="Arial"/>
              </w:rPr>
              <w:t xml:space="preserve"> we will still have to charge you as we still incur the costs and will not be able to sell the place to another client. </w:t>
            </w:r>
          </w:p>
        </w:tc>
      </w:tr>
      <w:tr w:rsidR="00850CF1" w:rsidRPr="00376924" w14:paraId="669B2E38" w14:textId="77777777" w:rsidTr="002564AB">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22886BC5" w14:textId="77777777" w:rsidR="00850CF1" w:rsidRPr="00376924" w:rsidRDefault="00850CF1" w:rsidP="002564AB">
            <w:pPr>
              <w:spacing w:before="100" w:beforeAutospacing="1" w:after="100" w:afterAutospacing="1"/>
              <w:rPr>
                <w:rFonts w:ascii="Arial" w:hAnsi="Arial" w:cs="Arial"/>
              </w:rPr>
            </w:pPr>
            <w:r w:rsidRPr="00376924">
              <w:rPr>
                <w:rFonts w:ascii="Arial" w:hAnsi="Arial" w:cs="Arial"/>
                <w:b/>
                <w:bCs/>
              </w:rPr>
              <w:t xml:space="preserve">Cancellations </w:t>
            </w:r>
          </w:p>
        </w:tc>
      </w:tr>
      <w:tr w:rsidR="00850CF1" w:rsidRPr="00376924" w14:paraId="17844312" w14:textId="77777777" w:rsidTr="002564AB">
        <w:tc>
          <w:tcPr>
            <w:tcW w:w="0" w:type="auto"/>
            <w:tcBorders>
              <w:top w:val="single" w:sz="4" w:space="0" w:color="000000"/>
              <w:left w:val="single" w:sz="4" w:space="0" w:color="000000"/>
              <w:bottom w:val="single" w:sz="4" w:space="0" w:color="000000"/>
              <w:right w:val="single" w:sz="4" w:space="0" w:color="000000"/>
            </w:tcBorders>
            <w:vAlign w:val="center"/>
            <w:hideMark/>
          </w:tcPr>
          <w:p w14:paraId="6A490963" w14:textId="77777777" w:rsidR="00850CF1" w:rsidRPr="00376924" w:rsidRDefault="00850CF1" w:rsidP="002564AB">
            <w:pPr>
              <w:spacing w:before="100" w:beforeAutospacing="1" w:after="100" w:afterAutospacing="1"/>
              <w:rPr>
                <w:rFonts w:ascii="Arial" w:hAnsi="Arial" w:cs="Arial"/>
              </w:rPr>
            </w:pPr>
            <w:r>
              <w:rPr>
                <w:rFonts w:ascii="Arial" w:hAnsi="Arial" w:cs="Arial"/>
              </w:rPr>
              <w:t>By Your Side</w:t>
            </w:r>
            <w:r w:rsidRPr="00376924">
              <w:rPr>
                <w:rFonts w:ascii="Arial" w:hAnsi="Arial" w:cs="Arial"/>
              </w:rPr>
              <w:t xml:space="preserve"> Limited </w:t>
            </w:r>
            <w:r w:rsidRPr="00376924">
              <w:rPr>
                <w:rFonts w:ascii="Arial" w:hAnsi="Arial" w:cs="Arial"/>
              </w:rPr>
              <w:t>reserves,</w:t>
            </w:r>
            <w:r w:rsidRPr="00376924">
              <w:rPr>
                <w:rFonts w:ascii="Arial" w:hAnsi="Arial" w:cs="Arial"/>
              </w:rPr>
              <w:t xml:space="preserve"> the right to cancel or alter the dates or provision of service, the venue and the individual or organisation providing the service. In the event of a cancellation, bookings will normally be transferred to the next available course unless the client specifically requests otherwise. If a booking is cancelled or transferred to a different cours</w:t>
            </w:r>
            <w:r>
              <w:rPr>
                <w:rFonts w:ascii="Arial" w:hAnsi="Arial" w:cs="Arial"/>
              </w:rPr>
              <w:t>e by the client, By Your Side Ltd</w:t>
            </w:r>
            <w:r w:rsidRPr="00376924">
              <w:rPr>
                <w:rFonts w:ascii="Arial" w:hAnsi="Arial" w:cs="Arial"/>
              </w:rPr>
              <w:t xml:space="preserve"> reserves the right to apply the following charges; </w:t>
            </w:r>
          </w:p>
          <w:tbl>
            <w:tblPr>
              <w:tblW w:w="9017" w:type="dxa"/>
              <w:tblCellMar>
                <w:top w:w="15" w:type="dxa"/>
                <w:left w:w="15" w:type="dxa"/>
                <w:bottom w:w="15" w:type="dxa"/>
                <w:right w:w="15" w:type="dxa"/>
              </w:tblCellMar>
              <w:tblLook w:val="04A0" w:firstRow="1" w:lastRow="0" w:firstColumn="1" w:lastColumn="0" w:noHBand="0" w:noVBand="1"/>
            </w:tblPr>
            <w:tblGrid>
              <w:gridCol w:w="45"/>
              <w:gridCol w:w="3177"/>
              <w:gridCol w:w="44"/>
              <w:gridCol w:w="36"/>
              <w:gridCol w:w="5665"/>
              <w:gridCol w:w="50"/>
            </w:tblGrid>
            <w:tr w:rsidR="00850CF1" w:rsidRPr="00376924" w14:paraId="2E1ADF80" w14:textId="77777777" w:rsidTr="00850CF1">
              <w:tc>
                <w:tcPr>
                  <w:tcW w:w="0" w:type="auto"/>
                  <w:tcBorders>
                    <w:top w:val="single" w:sz="4" w:space="0" w:color="000000"/>
                    <w:left w:val="single" w:sz="4" w:space="0" w:color="000000"/>
                    <w:bottom w:val="single" w:sz="6" w:space="0" w:color="000000"/>
                    <w:right w:val="single" w:sz="2" w:space="0" w:color="auto"/>
                  </w:tcBorders>
                  <w:vAlign w:val="center"/>
                  <w:hideMark/>
                </w:tcPr>
                <w:p w14:paraId="0EF9FC26" w14:textId="77777777" w:rsidR="00850CF1" w:rsidRPr="00376924" w:rsidRDefault="00850CF1" w:rsidP="002564AB">
                  <w:pPr>
                    <w:rPr>
                      <w:rFonts w:ascii="Arial" w:hAnsi="Arial" w:cs="Arial"/>
                    </w:rPr>
                  </w:pPr>
                </w:p>
              </w:tc>
              <w:tc>
                <w:tcPr>
                  <w:tcW w:w="0" w:type="auto"/>
                  <w:tcBorders>
                    <w:top w:val="single" w:sz="4" w:space="0" w:color="000000"/>
                    <w:left w:val="single" w:sz="2" w:space="0" w:color="auto"/>
                    <w:bottom w:val="single" w:sz="6" w:space="0" w:color="000000"/>
                    <w:right w:val="single" w:sz="2" w:space="0" w:color="auto"/>
                  </w:tcBorders>
                  <w:shd w:val="clear" w:color="auto" w:fill="EFEFEF"/>
                  <w:vAlign w:val="center"/>
                  <w:hideMark/>
                </w:tcPr>
                <w:p w14:paraId="274B07D6" w14:textId="77777777" w:rsidR="00850CF1" w:rsidRPr="00376924" w:rsidRDefault="00850CF1" w:rsidP="002564AB">
                  <w:pPr>
                    <w:spacing w:before="100" w:beforeAutospacing="1" w:after="100" w:afterAutospacing="1"/>
                    <w:rPr>
                      <w:rFonts w:ascii="Arial" w:hAnsi="Arial" w:cs="Arial"/>
                    </w:rPr>
                  </w:pPr>
                  <w:r w:rsidRPr="00376924">
                    <w:rPr>
                      <w:rFonts w:ascii="Arial" w:hAnsi="Arial" w:cs="Arial"/>
                      <w:b/>
                      <w:bCs/>
                    </w:rPr>
                    <w:t xml:space="preserve">Notice Given by Client </w:t>
                  </w:r>
                </w:p>
              </w:tc>
              <w:tc>
                <w:tcPr>
                  <w:tcW w:w="0" w:type="auto"/>
                  <w:tcBorders>
                    <w:top w:val="single" w:sz="4" w:space="0" w:color="000000"/>
                    <w:left w:val="single" w:sz="2" w:space="0" w:color="auto"/>
                    <w:bottom w:val="single" w:sz="6" w:space="0" w:color="000000"/>
                    <w:right w:val="single" w:sz="4" w:space="0" w:color="000000"/>
                  </w:tcBorders>
                  <w:vAlign w:val="center"/>
                  <w:hideMark/>
                </w:tcPr>
                <w:p w14:paraId="047861E8" w14:textId="77777777" w:rsidR="00850CF1" w:rsidRPr="00376924" w:rsidRDefault="00850CF1" w:rsidP="002564AB">
                  <w:pPr>
                    <w:rPr>
                      <w:rFonts w:ascii="Arial" w:hAnsi="Arial" w:cs="Arial"/>
                    </w:rPr>
                  </w:pPr>
                </w:p>
              </w:tc>
              <w:tc>
                <w:tcPr>
                  <w:tcW w:w="0" w:type="auto"/>
                  <w:tcBorders>
                    <w:top w:val="single" w:sz="4" w:space="0" w:color="000000"/>
                    <w:left w:val="single" w:sz="4" w:space="0" w:color="000000"/>
                    <w:bottom w:val="single" w:sz="6" w:space="0" w:color="000000"/>
                    <w:right w:val="single" w:sz="2" w:space="0" w:color="auto"/>
                  </w:tcBorders>
                  <w:vAlign w:val="center"/>
                  <w:hideMark/>
                </w:tcPr>
                <w:p w14:paraId="1950A77F" w14:textId="77777777" w:rsidR="00850CF1" w:rsidRPr="00376924" w:rsidRDefault="00850CF1" w:rsidP="002564AB">
                  <w:pPr>
                    <w:rPr>
                      <w:rFonts w:ascii="Arial" w:eastAsia="Times New Roman" w:hAnsi="Arial" w:cs="Arial"/>
                    </w:rPr>
                  </w:pPr>
                </w:p>
              </w:tc>
              <w:tc>
                <w:tcPr>
                  <w:tcW w:w="5665" w:type="dxa"/>
                  <w:tcBorders>
                    <w:top w:val="single" w:sz="4" w:space="0" w:color="000000"/>
                    <w:left w:val="single" w:sz="2" w:space="0" w:color="auto"/>
                    <w:bottom w:val="single" w:sz="6" w:space="0" w:color="000000"/>
                    <w:right w:val="single" w:sz="2" w:space="0" w:color="auto"/>
                  </w:tcBorders>
                  <w:shd w:val="clear" w:color="auto" w:fill="EFEFEF"/>
                  <w:vAlign w:val="center"/>
                  <w:hideMark/>
                </w:tcPr>
                <w:p w14:paraId="46367F0A" w14:textId="77777777" w:rsidR="00850CF1" w:rsidRPr="00376924" w:rsidRDefault="00850CF1" w:rsidP="002564AB">
                  <w:pPr>
                    <w:spacing w:before="100" w:beforeAutospacing="1" w:after="100" w:afterAutospacing="1"/>
                    <w:rPr>
                      <w:rFonts w:ascii="Arial" w:hAnsi="Arial" w:cs="Arial"/>
                    </w:rPr>
                  </w:pPr>
                  <w:r w:rsidRPr="00376924">
                    <w:rPr>
                      <w:rFonts w:ascii="Arial" w:hAnsi="Arial" w:cs="Arial"/>
                      <w:b/>
                      <w:bCs/>
                    </w:rPr>
                    <w:t>% of cours</w:t>
                  </w:r>
                  <w:r>
                    <w:rPr>
                      <w:rFonts w:ascii="Arial" w:hAnsi="Arial" w:cs="Arial"/>
                      <w:b/>
                      <w:bCs/>
                    </w:rPr>
                    <w:t xml:space="preserve">e fee levied by By Your Side </w:t>
                  </w:r>
                  <w:r w:rsidRPr="00376924">
                    <w:rPr>
                      <w:rFonts w:ascii="Arial" w:hAnsi="Arial" w:cs="Arial"/>
                      <w:b/>
                      <w:bCs/>
                    </w:rPr>
                    <w:t xml:space="preserve">Limited </w:t>
                  </w:r>
                </w:p>
              </w:tc>
              <w:tc>
                <w:tcPr>
                  <w:tcW w:w="50" w:type="dxa"/>
                  <w:tcBorders>
                    <w:top w:val="single" w:sz="4" w:space="0" w:color="000000"/>
                    <w:left w:val="single" w:sz="2" w:space="0" w:color="auto"/>
                    <w:bottom w:val="single" w:sz="6" w:space="0" w:color="000000"/>
                    <w:right w:val="single" w:sz="4" w:space="0" w:color="000000"/>
                  </w:tcBorders>
                  <w:vAlign w:val="center"/>
                  <w:hideMark/>
                </w:tcPr>
                <w:p w14:paraId="33B47C8C" w14:textId="77777777" w:rsidR="00850CF1" w:rsidRPr="00376924" w:rsidRDefault="00850CF1" w:rsidP="002564AB">
                  <w:pPr>
                    <w:rPr>
                      <w:rFonts w:ascii="Arial" w:hAnsi="Arial" w:cs="Arial"/>
                    </w:rPr>
                  </w:pPr>
                </w:p>
              </w:tc>
            </w:tr>
            <w:tr w:rsidR="00850CF1" w:rsidRPr="00376924" w14:paraId="1F0373DB" w14:textId="77777777" w:rsidTr="00850CF1">
              <w:trPr>
                <w:gridAfter w:val="1"/>
                <w:wAfter w:w="50" w:type="dxa"/>
              </w:trPr>
              <w:tc>
                <w:tcPr>
                  <w:tcW w:w="0" w:type="auto"/>
                  <w:gridSpan w:val="3"/>
                  <w:tcBorders>
                    <w:top w:val="single" w:sz="6" w:space="0" w:color="000000"/>
                    <w:left w:val="single" w:sz="4" w:space="0" w:color="000000"/>
                    <w:bottom w:val="single" w:sz="4" w:space="0" w:color="000000"/>
                    <w:right w:val="single" w:sz="4" w:space="0" w:color="000000"/>
                  </w:tcBorders>
                  <w:vAlign w:val="center"/>
                  <w:hideMark/>
                </w:tcPr>
                <w:p w14:paraId="57FD06C4" w14:textId="77777777" w:rsidR="00850CF1" w:rsidRPr="00376924" w:rsidRDefault="00850CF1" w:rsidP="002564AB">
                  <w:pPr>
                    <w:spacing w:before="100" w:beforeAutospacing="1" w:after="100" w:afterAutospacing="1"/>
                    <w:rPr>
                      <w:rFonts w:ascii="Arial" w:hAnsi="Arial" w:cs="Arial"/>
                    </w:rPr>
                  </w:pPr>
                  <w:r w:rsidRPr="00376924">
                    <w:rPr>
                      <w:rFonts w:ascii="Arial" w:hAnsi="Arial" w:cs="Arial"/>
                    </w:rPr>
                    <w:t xml:space="preserve">More than 28 days </w:t>
                  </w:r>
                </w:p>
              </w:tc>
              <w:tc>
                <w:tcPr>
                  <w:tcW w:w="5701" w:type="dxa"/>
                  <w:gridSpan w:val="2"/>
                  <w:tcBorders>
                    <w:top w:val="single" w:sz="6" w:space="0" w:color="000000"/>
                    <w:left w:val="single" w:sz="4" w:space="0" w:color="000000"/>
                    <w:bottom w:val="single" w:sz="4" w:space="0" w:color="000000"/>
                    <w:right w:val="single" w:sz="4" w:space="0" w:color="000000"/>
                  </w:tcBorders>
                  <w:vAlign w:val="center"/>
                  <w:hideMark/>
                </w:tcPr>
                <w:p w14:paraId="20F9822B" w14:textId="77777777" w:rsidR="00850CF1" w:rsidRPr="00376924" w:rsidRDefault="00850CF1" w:rsidP="002564AB">
                  <w:pPr>
                    <w:spacing w:before="100" w:beforeAutospacing="1" w:after="100" w:afterAutospacing="1"/>
                    <w:rPr>
                      <w:rFonts w:ascii="Arial" w:hAnsi="Arial" w:cs="Arial"/>
                    </w:rPr>
                  </w:pPr>
                  <w:r w:rsidRPr="00376924">
                    <w:rPr>
                      <w:rFonts w:ascii="Arial" w:hAnsi="Arial" w:cs="Arial"/>
                    </w:rPr>
                    <w:t xml:space="preserve">0% </w:t>
                  </w:r>
                </w:p>
              </w:tc>
            </w:tr>
            <w:tr w:rsidR="00850CF1" w:rsidRPr="00376924" w14:paraId="32B76742" w14:textId="77777777" w:rsidTr="00850CF1">
              <w:trPr>
                <w:gridAfter w:val="1"/>
                <w:wAfter w:w="50" w:type="dxa"/>
              </w:trPr>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62804FEE" w14:textId="77777777" w:rsidR="00850CF1" w:rsidRPr="00376924" w:rsidRDefault="00850CF1" w:rsidP="002564AB">
                  <w:pPr>
                    <w:spacing w:before="100" w:beforeAutospacing="1" w:after="100" w:afterAutospacing="1"/>
                    <w:rPr>
                      <w:rFonts w:ascii="Arial" w:hAnsi="Arial" w:cs="Arial"/>
                    </w:rPr>
                  </w:pPr>
                  <w:r w:rsidRPr="00376924">
                    <w:rPr>
                      <w:rFonts w:ascii="Arial" w:hAnsi="Arial" w:cs="Arial"/>
                    </w:rPr>
                    <w:t xml:space="preserve">15 – 28 days </w:t>
                  </w:r>
                </w:p>
              </w:tc>
              <w:tc>
                <w:tcPr>
                  <w:tcW w:w="5701" w:type="dxa"/>
                  <w:gridSpan w:val="2"/>
                  <w:tcBorders>
                    <w:top w:val="single" w:sz="4" w:space="0" w:color="000000"/>
                    <w:left w:val="single" w:sz="4" w:space="0" w:color="000000"/>
                    <w:bottom w:val="single" w:sz="4" w:space="0" w:color="000000"/>
                    <w:right w:val="single" w:sz="4" w:space="0" w:color="000000"/>
                  </w:tcBorders>
                  <w:vAlign w:val="center"/>
                  <w:hideMark/>
                </w:tcPr>
                <w:p w14:paraId="6F874037" w14:textId="77777777" w:rsidR="00850CF1" w:rsidRPr="00376924" w:rsidRDefault="00850CF1" w:rsidP="002564AB">
                  <w:pPr>
                    <w:spacing w:before="100" w:beforeAutospacing="1" w:after="100" w:afterAutospacing="1"/>
                    <w:rPr>
                      <w:rFonts w:ascii="Arial" w:hAnsi="Arial" w:cs="Arial"/>
                    </w:rPr>
                  </w:pPr>
                  <w:r w:rsidRPr="00376924">
                    <w:rPr>
                      <w:rFonts w:ascii="Arial" w:hAnsi="Arial" w:cs="Arial"/>
                    </w:rPr>
                    <w:t xml:space="preserve">25% </w:t>
                  </w:r>
                </w:p>
              </w:tc>
            </w:tr>
            <w:tr w:rsidR="00850CF1" w:rsidRPr="00376924" w14:paraId="6022F65C" w14:textId="77777777" w:rsidTr="00850CF1">
              <w:trPr>
                <w:gridAfter w:val="1"/>
                <w:wAfter w:w="50" w:type="dxa"/>
              </w:trPr>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41010A65" w14:textId="77777777" w:rsidR="00850CF1" w:rsidRPr="00376924" w:rsidRDefault="00850CF1" w:rsidP="002564AB">
                  <w:pPr>
                    <w:spacing w:before="100" w:beforeAutospacing="1" w:after="100" w:afterAutospacing="1"/>
                    <w:rPr>
                      <w:rFonts w:ascii="Arial" w:hAnsi="Arial" w:cs="Arial"/>
                    </w:rPr>
                  </w:pPr>
                  <w:r w:rsidRPr="00376924">
                    <w:rPr>
                      <w:rFonts w:ascii="Arial" w:hAnsi="Arial" w:cs="Arial"/>
                    </w:rPr>
                    <w:t>3</w:t>
                  </w:r>
                  <w:r w:rsidRPr="00376924">
                    <w:rPr>
                      <w:rFonts w:ascii="Calibri" w:eastAsia="Calibri" w:hAnsi="Calibri" w:cs="Calibri"/>
                    </w:rPr>
                    <w:t>‐</w:t>
                  </w:r>
                  <w:r w:rsidRPr="00376924">
                    <w:rPr>
                      <w:rFonts w:ascii="Arial" w:hAnsi="Arial" w:cs="Arial"/>
                    </w:rPr>
                    <w:t xml:space="preserve">14 days </w:t>
                  </w:r>
                </w:p>
              </w:tc>
              <w:tc>
                <w:tcPr>
                  <w:tcW w:w="5701" w:type="dxa"/>
                  <w:gridSpan w:val="2"/>
                  <w:tcBorders>
                    <w:top w:val="single" w:sz="4" w:space="0" w:color="000000"/>
                    <w:left w:val="single" w:sz="4" w:space="0" w:color="000000"/>
                    <w:bottom w:val="single" w:sz="4" w:space="0" w:color="000000"/>
                    <w:right w:val="single" w:sz="4" w:space="0" w:color="000000"/>
                  </w:tcBorders>
                  <w:vAlign w:val="center"/>
                  <w:hideMark/>
                </w:tcPr>
                <w:p w14:paraId="5FF8A01A" w14:textId="77777777" w:rsidR="00850CF1" w:rsidRPr="00376924" w:rsidRDefault="00850CF1" w:rsidP="002564AB">
                  <w:pPr>
                    <w:spacing w:before="100" w:beforeAutospacing="1" w:after="100" w:afterAutospacing="1"/>
                    <w:rPr>
                      <w:rFonts w:ascii="Arial" w:hAnsi="Arial" w:cs="Arial"/>
                    </w:rPr>
                  </w:pPr>
                  <w:r w:rsidRPr="00376924">
                    <w:rPr>
                      <w:rFonts w:ascii="Arial" w:hAnsi="Arial" w:cs="Arial"/>
                    </w:rPr>
                    <w:t xml:space="preserve">50% </w:t>
                  </w:r>
                </w:p>
              </w:tc>
            </w:tr>
            <w:tr w:rsidR="00850CF1" w:rsidRPr="00376924" w14:paraId="62481E7A" w14:textId="77777777" w:rsidTr="00850CF1">
              <w:trPr>
                <w:gridAfter w:val="1"/>
                <w:wAfter w:w="50" w:type="dxa"/>
              </w:trPr>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38521D5C" w14:textId="77777777" w:rsidR="00850CF1" w:rsidRPr="00376924" w:rsidRDefault="00850CF1" w:rsidP="002564AB">
                  <w:pPr>
                    <w:spacing w:before="100" w:beforeAutospacing="1" w:after="100" w:afterAutospacing="1"/>
                    <w:rPr>
                      <w:rFonts w:ascii="Arial" w:hAnsi="Arial" w:cs="Arial"/>
                    </w:rPr>
                  </w:pPr>
                  <w:r w:rsidRPr="00376924">
                    <w:rPr>
                      <w:rFonts w:ascii="Arial" w:hAnsi="Arial" w:cs="Arial"/>
                    </w:rPr>
                    <w:t xml:space="preserve">2 days or less </w:t>
                  </w:r>
                </w:p>
              </w:tc>
              <w:tc>
                <w:tcPr>
                  <w:tcW w:w="5701" w:type="dxa"/>
                  <w:gridSpan w:val="2"/>
                  <w:tcBorders>
                    <w:top w:val="single" w:sz="4" w:space="0" w:color="000000"/>
                    <w:left w:val="single" w:sz="4" w:space="0" w:color="000000"/>
                    <w:bottom w:val="single" w:sz="4" w:space="0" w:color="000000"/>
                    <w:right w:val="single" w:sz="4" w:space="0" w:color="000000"/>
                  </w:tcBorders>
                  <w:vAlign w:val="center"/>
                  <w:hideMark/>
                </w:tcPr>
                <w:p w14:paraId="413D2884" w14:textId="77777777" w:rsidR="00850CF1" w:rsidRPr="00376924" w:rsidRDefault="00850CF1" w:rsidP="002564AB">
                  <w:pPr>
                    <w:spacing w:before="100" w:beforeAutospacing="1" w:after="100" w:afterAutospacing="1"/>
                    <w:rPr>
                      <w:rFonts w:ascii="Arial" w:hAnsi="Arial" w:cs="Arial"/>
                    </w:rPr>
                  </w:pPr>
                  <w:r w:rsidRPr="00376924">
                    <w:rPr>
                      <w:rFonts w:ascii="Arial" w:hAnsi="Arial" w:cs="Arial"/>
                    </w:rPr>
                    <w:t xml:space="preserve">100% </w:t>
                  </w:r>
                </w:p>
              </w:tc>
            </w:tr>
            <w:tr w:rsidR="00850CF1" w:rsidRPr="00376924" w14:paraId="268A55F3" w14:textId="77777777" w:rsidTr="00850CF1">
              <w:trPr>
                <w:gridAfter w:val="1"/>
                <w:wAfter w:w="50" w:type="dxa"/>
              </w:trPr>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03C615F3" w14:textId="77777777" w:rsidR="00850CF1" w:rsidRPr="00376924" w:rsidRDefault="00850CF1" w:rsidP="002564AB">
                  <w:pPr>
                    <w:spacing w:before="100" w:beforeAutospacing="1" w:after="100" w:afterAutospacing="1"/>
                    <w:rPr>
                      <w:rFonts w:ascii="Arial" w:hAnsi="Arial" w:cs="Arial"/>
                    </w:rPr>
                  </w:pPr>
                  <w:r w:rsidRPr="00376924">
                    <w:rPr>
                      <w:rFonts w:ascii="Arial" w:hAnsi="Arial" w:cs="Arial"/>
                    </w:rPr>
                    <w:t>Non</w:t>
                  </w:r>
                  <w:r w:rsidRPr="00376924">
                    <w:rPr>
                      <w:rFonts w:ascii="Calibri" w:eastAsia="Calibri" w:hAnsi="Calibri" w:cs="Calibri"/>
                    </w:rPr>
                    <w:t>‐</w:t>
                  </w:r>
                  <w:r w:rsidRPr="00376924">
                    <w:rPr>
                      <w:rFonts w:ascii="Arial" w:hAnsi="Arial" w:cs="Arial"/>
                    </w:rPr>
                    <w:t xml:space="preserve">attendance without notice </w:t>
                  </w:r>
                </w:p>
              </w:tc>
              <w:tc>
                <w:tcPr>
                  <w:tcW w:w="5701" w:type="dxa"/>
                  <w:gridSpan w:val="2"/>
                  <w:tcBorders>
                    <w:top w:val="single" w:sz="4" w:space="0" w:color="000000"/>
                    <w:left w:val="single" w:sz="4" w:space="0" w:color="000000"/>
                    <w:bottom w:val="single" w:sz="4" w:space="0" w:color="000000"/>
                    <w:right w:val="single" w:sz="4" w:space="0" w:color="000000"/>
                  </w:tcBorders>
                  <w:vAlign w:val="center"/>
                  <w:hideMark/>
                </w:tcPr>
                <w:p w14:paraId="6144C6C5" w14:textId="77777777" w:rsidR="00850CF1" w:rsidRPr="00376924" w:rsidRDefault="00850CF1" w:rsidP="002564AB">
                  <w:pPr>
                    <w:spacing w:before="100" w:beforeAutospacing="1" w:after="100" w:afterAutospacing="1"/>
                    <w:rPr>
                      <w:rFonts w:ascii="Arial" w:hAnsi="Arial" w:cs="Arial"/>
                    </w:rPr>
                  </w:pPr>
                  <w:r w:rsidRPr="00376924">
                    <w:rPr>
                      <w:rFonts w:ascii="Arial" w:hAnsi="Arial" w:cs="Arial"/>
                    </w:rPr>
                    <w:t xml:space="preserve">100% </w:t>
                  </w:r>
                </w:p>
              </w:tc>
            </w:tr>
          </w:tbl>
          <w:p w14:paraId="241011B6" w14:textId="77777777" w:rsidR="00850CF1" w:rsidRPr="00376924" w:rsidRDefault="00850CF1" w:rsidP="002564AB">
            <w:pPr>
              <w:spacing w:before="100" w:beforeAutospacing="1" w:after="100" w:afterAutospacing="1"/>
              <w:rPr>
                <w:rFonts w:ascii="Arial" w:hAnsi="Arial" w:cs="Arial"/>
              </w:rPr>
            </w:pPr>
            <w:r w:rsidRPr="00376924">
              <w:rPr>
                <w:rFonts w:ascii="Arial" w:hAnsi="Arial" w:cs="Arial"/>
              </w:rPr>
              <w:t>Telephone cancellations can be accepted but must be confirmed immed</w:t>
            </w:r>
            <w:r>
              <w:rPr>
                <w:rFonts w:ascii="Arial" w:hAnsi="Arial" w:cs="Arial"/>
              </w:rPr>
              <w:t xml:space="preserve">iately in writing (by post </w:t>
            </w:r>
            <w:r w:rsidRPr="00376924">
              <w:rPr>
                <w:rFonts w:ascii="Arial" w:hAnsi="Arial" w:cs="Arial"/>
              </w:rPr>
              <w:t xml:space="preserve">or email). </w:t>
            </w:r>
          </w:p>
        </w:tc>
      </w:tr>
      <w:tr w:rsidR="00850CF1" w:rsidRPr="00376924" w14:paraId="510240AB" w14:textId="77777777" w:rsidTr="002564AB">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480DB5BF" w14:textId="77777777" w:rsidR="00850CF1" w:rsidRPr="00376924" w:rsidRDefault="00850CF1" w:rsidP="002564AB">
            <w:pPr>
              <w:spacing w:before="100" w:beforeAutospacing="1" w:after="100" w:afterAutospacing="1"/>
              <w:rPr>
                <w:rFonts w:ascii="Arial" w:hAnsi="Arial" w:cs="Arial"/>
              </w:rPr>
            </w:pPr>
            <w:r w:rsidRPr="00376924">
              <w:rPr>
                <w:rFonts w:ascii="Arial" w:hAnsi="Arial" w:cs="Arial"/>
                <w:b/>
                <w:bCs/>
              </w:rPr>
              <w:t xml:space="preserve">Payments </w:t>
            </w:r>
          </w:p>
        </w:tc>
      </w:tr>
      <w:tr w:rsidR="00850CF1" w:rsidRPr="00376924" w14:paraId="347EA903" w14:textId="77777777" w:rsidTr="002564AB">
        <w:tc>
          <w:tcPr>
            <w:tcW w:w="0" w:type="auto"/>
            <w:tcBorders>
              <w:top w:val="single" w:sz="4" w:space="0" w:color="000000"/>
              <w:left w:val="single" w:sz="4" w:space="0" w:color="000000"/>
              <w:bottom w:val="single" w:sz="4" w:space="0" w:color="000000"/>
              <w:right w:val="single" w:sz="4" w:space="0" w:color="000000"/>
            </w:tcBorders>
            <w:vAlign w:val="center"/>
            <w:hideMark/>
          </w:tcPr>
          <w:p w14:paraId="5E77C99E" w14:textId="77777777" w:rsidR="00850CF1" w:rsidRPr="00376924" w:rsidRDefault="00850CF1" w:rsidP="002564AB">
            <w:pPr>
              <w:spacing w:before="100" w:beforeAutospacing="1" w:after="100" w:afterAutospacing="1"/>
              <w:rPr>
                <w:rFonts w:ascii="Arial" w:hAnsi="Arial" w:cs="Arial"/>
              </w:rPr>
            </w:pPr>
            <w:r w:rsidRPr="00376924">
              <w:rPr>
                <w:rFonts w:ascii="Arial" w:hAnsi="Arial" w:cs="Arial"/>
              </w:rPr>
              <w:t xml:space="preserve">Please ensure that payment is received within 30 days of the invoice &amp;/or before the event – whichever is sooner. </w:t>
            </w:r>
          </w:p>
        </w:tc>
      </w:tr>
      <w:tr w:rsidR="00850CF1" w:rsidRPr="00376924" w14:paraId="36DB87C9" w14:textId="77777777" w:rsidTr="002564AB">
        <w:tc>
          <w:tcPr>
            <w:tcW w:w="0" w:type="auto"/>
            <w:tcBorders>
              <w:top w:val="single" w:sz="4" w:space="0" w:color="000000"/>
              <w:left w:val="single" w:sz="4" w:space="0" w:color="000000"/>
              <w:bottom w:val="single" w:sz="4" w:space="0" w:color="000000"/>
              <w:right w:val="single" w:sz="4" w:space="0" w:color="000000"/>
            </w:tcBorders>
            <w:vAlign w:val="center"/>
            <w:hideMark/>
          </w:tcPr>
          <w:p w14:paraId="7A26A02B" w14:textId="77777777" w:rsidR="00850CF1" w:rsidRPr="00376924" w:rsidRDefault="00850CF1" w:rsidP="002564AB">
            <w:pPr>
              <w:spacing w:before="100" w:beforeAutospacing="1" w:after="100" w:afterAutospacing="1"/>
              <w:rPr>
                <w:rFonts w:ascii="Arial" w:hAnsi="Arial" w:cs="Arial"/>
              </w:rPr>
            </w:pPr>
            <w:r w:rsidRPr="00376924">
              <w:rPr>
                <w:rFonts w:ascii="Arial" w:hAnsi="Arial" w:cs="Arial"/>
              </w:rPr>
              <w:t xml:space="preserve">Your place on a course will be confirmed once payment has been made (training certificates will not be dispatched until full payment is received). </w:t>
            </w:r>
          </w:p>
        </w:tc>
      </w:tr>
      <w:tr w:rsidR="00850CF1" w:rsidRPr="00376924" w14:paraId="35774511" w14:textId="77777777" w:rsidTr="002564AB">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1EF4EEBB" w14:textId="77777777" w:rsidR="00850CF1" w:rsidRPr="00376924" w:rsidRDefault="00850CF1" w:rsidP="002564AB">
            <w:pPr>
              <w:spacing w:before="100" w:beforeAutospacing="1" w:after="100" w:afterAutospacing="1"/>
              <w:rPr>
                <w:rFonts w:ascii="Arial" w:hAnsi="Arial" w:cs="Arial"/>
              </w:rPr>
            </w:pPr>
            <w:r w:rsidRPr="00376924">
              <w:rPr>
                <w:rFonts w:ascii="Arial" w:hAnsi="Arial" w:cs="Arial"/>
                <w:b/>
                <w:bCs/>
              </w:rPr>
              <w:t xml:space="preserve">Liabilities </w:t>
            </w:r>
          </w:p>
        </w:tc>
      </w:tr>
      <w:tr w:rsidR="00850CF1" w:rsidRPr="00376924" w14:paraId="383DD5B8" w14:textId="77777777" w:rsidTr="002564AB">
        <w:tc>
          <w:tcPr>
            <w:tcW w:w="0" w:type="auto"/>
            <w:tcBorders>
              <w:top w:val="single" w:sz="4" w:space="0" w:color="000000"/>
              <w:left w:val="single" w:sz="4" w:space="0" w:color="000000"/>
              <w:bottom w:val="single" w:sz="4" w:space="0" w:color="000000"/>
              <w:right w:val="single" w:sz="4" w:space="0" w:color="000000"/>
            </w:tcBorders>
            <w:vAlign w:val="center"/>
            <w:hideMark/>
          </w:tcPr>
          <w:p w14:paraId="3BA15B71" w14:textId="77777777" w:rsidR="00850CF1" w:rsidRPr="00376924" w:rsidRDefault="00850CF1" w:rsidP="002564AB">
            <w:pPr>
              <w:spacing w:before="100" w:beforeAutospacing="1" w:after="100" w:afterAutospacing="1"/>
              <w:rPr>
                <w:rFonts w:ascii="Arial" w:hAnsi="Arial" w:cs="Arial"/>
              </w:rPr>
            </w:pPr>
            <w:r>
              <w:rPr>
                <w:rFonts w:ascii="Arial" w:hAnsi="Arial" w:cs="Arial"/>
              </w:rPr>
              <w:t xml:space="preserve">By Your Side </w:t>
            </w:r>
            <w:r w:rsidRPr="00376924">
              <w:rPr>
                <w:rFonts w:ascii="Arial" w:hAnsi="Arial" w:cs="Arial"/>
              </w:rPr>
              <w:t>Limited hereby limits its liability for any loss or damage, or any consequential or indirect loss arising from the performance o</w:t>
            </w:r>
            <w:r>
              <w:rPr>
                <w:rFonts w:ascii="Arial" w:hAnsi="Arial" w:cs="Arial"/>
              </w:rPr>
              <w:t xml:space="preserve">f or failure by </w:t>
            </w:r>
            <w:proofErr w:type="gramStart"/>
            <w:r>
              <w:rPr>
                <w:rFonts w:ascii="Arial" w:hAnsi="Arial" w:cs="Arial"/>
              </w:rPr>
              <w:t>By</w:t>
            </w:r>
            <w:proofErr w:type="gramEnd"/>
            <w:r>
              <w:rPr>
                <w:rFonts w:ascii="Arial" w:hAnsi="Arial" w:cs="Arial"/>
              </w:rPr>
              <w:t xml:space="preserve"> Your Side </w:t>
            </w:r>
            <w:r w:rsidRPr="00376924">
              <w:rPr>
                <w:rFonts w:ascii="Arial" w:hAnsi="Arial" w:cs="Arial"/>
              </w:rPr>
              <w:t>Limited to perform any of the hereunder to two times the f</w:t>
            </w:r>
            <w:r>
              <w:rPr>
                <w:rFonts w:ascii="Arial" w:hAnsi="Arial" w:cs="Arial"/>
              </w:rPr>
              <w:t>ee received by the By Your Side</w:t>
            </w:r>
            <w:r w:rsidRPr="00376924">
              <w:rPr>
                <w:rFonts w:ascii="Arial" w:hAnsi="Arial" w:cs="Arial"/>
              </w:rPr>
              <w:t xml:space="preserve"> Limited in the calendar year in which the alleged negligence occurred. </w:t>
            </w:r>
          </w:p>
        </w:tc>
      </w:tr>
    </w:tbl>
    <w:p w14:paraId="373CBB40" w14:textId="77777777" w:rsidR="00850CF1" w:rsidRPr="00850CF1" w:rsidRDefault="00850CF1">
      <w:pPr>
        <w:rPr>
          <w:rFonts w:ascii="Arial" w:hAnsi="Arial" w:cs="Arial"/>
          <w:lang w:val="en-GB"/>
        </w:rPr>
      </w:pPr>
    </w:p>
    <w:sectPr w:rsidR="00850CF1" w:rsidRPr="00850CF1" w:rsidSect="00421483">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1C2A8" w14:textId="77777777" w:rsidR="00D1029A" w:rsidRDefault="00D1029A" w:rsidP="00850CF1">
      <w:r>
        <w:separator/>
      </w:r>
    </w:p>
  </w:endnote>
  <w:endnote w:type="continuationSeparator" w:id="0">
    <w:p w14:paraId="15C42451" w14:textId="77777777" w:rsidR="00D1029A" w:rsidRDefault="00D1029A" w:rsidP="0085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CA85A" w14:textId="77777777" w:rsidR="00D1029A" w:rsidRDefault="00D1029A" w:rsidP="00850CF1">
      <w:r>
        <w:separator/>
      </w:r>
    </w:p>
  </w:footnote>
  <w:footnote w:type="continuationSeparator" w:id="0">
    <w:p w14:paraId="2B87D7DF" w14:textId="77777777" w:rsidR="00D1029A" w:rsidRDefault="00D1029A" w:rsidP="00850C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98D36" w14:textId="77777777" w:rsidR="00850CF1" w:rsidRDefault="00850CF1" w:rsidP="00850CF1">
    <w:pPr>
      <w:pStyle w:val="Header"/>
      <w:jc w:val="right"/>
    </w:pPr>
    <w:r>
      <w:rPr>
        <w:noProof/>
      </w:rPr>
      <w:drawing>
        <wp:inline distT="0" distB="0" distL="0" distR="0" wp14:anchorId="30DED7ED" wp14:editId="700E7497">
          <wp:extent cx="1651635" cy="708368"/>
          <wp:effectExtent l="0" t="0" r="0" b="3175"/>
          <wp:docPr id="1" name="Picture 1" descr="/Users/sarahj5674/Desktop/By Your Side Marketing/By-Your-Side_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arahj5674/Desktop/By Your Side Marketing/By-Your-Side_Fina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926" cy="718786"/>
                  </a:xfrm>
                  <a:prstGeom prst="rect">
                    <a:avLst/>
                  </a:prstGeom>
                  <a:noFill/>
                  <a:ln>
                    <a:noFill/>
                  </a:ln>
                </pic:spPr>
              </pic:pic>
            </a:graphicData>
          </a:graphic>
        </wp:inline>
      </w:drawing>
    </w:r>
  </w:p>
  <w:p w14:paraId="15FB4C8D" w14:textId="77777777" w:rsidR="00850CF1" w:rsidRDefault="00850C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B255F"/>
    <w:multiLevelType w:val="hybridMultilevel"/>
    <w:tmpl w:val="4590F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F1"/>
    <w:rsid w:val="00255339"/>
    <w:rsid w:val="00421483"/>
    <w:rsid w:val="00810AE3"/>
    <w:rsid w:val="00850CF1"/>
    <w:rsid w:val="00D10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F96B3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CF1"/>
    <w:pPr>
      <w:tabs>
        <w:tab w:val="center" w:pos="4513"/>
        <w:tab w:val="right" w:pos="9026"/>
      </w:tabs>
    </w:pPr>
  </w:style>
  <w:style w:type="character" w:customStyle="1" w:styleId="HeaderChar">
    <w:name w:val="Header Char"/>
    <w:basedOn w:val="DefaultParagraphFont"/>
    <w:link w:val="Header"/>
    <w:uiPriority w:val="99"/>
    <w:rsid w:val="00850CF1"/>
  </w:style>
  <w:style w:type="paragraph" w:styleId="Footer">
    <w:name w:val="footer"/>
    <w:basedOn w:val="Normal"/>
    <w:link w:val="FooterChar"/>
    <w:uiPriority w:val="99"/>
    <w:unhideWhenUsed/>
    <w:rsid w:val="00850CF1"/>
    <w:pPr>
      <w:tabs>
        <w:tab w:val="center" w:pos="4513"/>
        <w:tab w:val="right" w:pos="9026"/>
      </w:tabs>
    </w:pPr>
  </w:style>
  <w:style w:type="character" w:customStyle="1" w:styleId="FooterChar">
    <w:name w:val="Footer Char"/>
    <w:basedOn w:val="DefaultParagraphFont"/>
    <w:link w:val="Footer"/>
    <w:uiPriority w:val="99"/>
    <w:rsid w:val="00850CF1"/>
  </w:style>
  <w:style w:type="character" w:styleId="Hyperlink">
    <w:name w:val="Hyperlink"/>
    <w:basedOn w:val="DefaultParagraphFont"/>
    <w:uiPriority w:val="99"/>
    <w:unhideWhenUsed/>
    <w:rsid w:val="00850CF1"/>
    <w:rPr>
      <w:color w:val="0563C1" w:themeColor="hyperlink"/>
      <w:u w:val="single"/>
    </w:rPr>
  </w:style>
  <w:style w:type="table" w:styleId="TableGrid">
    <w:name w:val="Table Grid"/>
    <w:basedOn w:val="TableNormal"/>
    <w:uiPriority w:val="39"/>
    <w:rsid w:val="00850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0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arah@byyoursidehomecare.co.uk"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412</Words>
  <Characters>2355</Characters>
  <Application>Microsoft Macintosh Word</Application>
  <DocSecurity>0</DocSecurity>
  <Lines>19</Lines>
  <Paragraphs>5</Paragraphs>
  <ScaleCrop>false</ScaleCrop>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Joubert</dc:creator>
  <cp:keywords/>
  <dc:description/>
  <cp:lastModifiedBy>Sarah Joubert</cp:lastModifiedBy>
  <cp:revision>1</cp:revision>
  <dcterms:created xsi:type="dcterms:W3CDTF">2016-02-04T15:09:00Z</dcterms:created>
  <dcterms:modified xsi:type="dcterms:W3CDTF">2016-02-04T15:24:00Z</dcterms:modified>
</cp:coreProperties>
</file>